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Verklaring op erewoord voor kmo’s/mkb-bedrijven die een beroep doen op een externe vertegenwoordiger voor het indienen van een aanvraag </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360" w:line="281"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 OPROEP TOT HET INDIENEN VAN VOORSTELLEN nr. GR/001/23 – SME Fund “Ideas Powered for Business”</w:t>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Deze verklaring moet worden ondertekend door de kmo (“aanvrager”) én door de externe vertegenwoordiger als de aanvraag naar aanleiding van de oproep tot het indienen van voorstellen is ingediend door een derde.</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Een scan van deze ondertekende verklaring moet worden geüpload in het gebruikersportaal van het Mkb-Fonds. Na het uploaden blijft deze verklaring geldig voor eventuele latere aanvragen van de kmo voor een ander soort voucher (binnen de oproep tot het indienen van voorstellen van 2023). Deze verklaring hoeft dus maar één keer te worden ingediend, ongeacht het aantal aanvragen.</w:t>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Als de kmo echter een andere vertegenwoordiger wil aanwijzen bij de aanvraag van een andere voucher, moet een nieuwe verklaring worden geüpload tijdens die aanvraagprocedure.</w:t>
      </w:r>
    </w:p>
    <w:p w:rsidR="00000000" w:rsidDel="00000000" w:rsidP="00000000" w:rsidRDefault="00000000" w:rsidRPr="00000000" w14:paraId="00000006">
      <w:pPr>
        <w:tabs>
          <w:tab w:val="left" w:leader="none" w:pos="4395"/>
          <w:tab w:val="left" w:leader="none" w:pos="7797"/>
        </w:tabs>
        <w:spacing w:after="40" w:before="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tabs>
          <w:tab w:val="left" w:leader="none" w:pos="4395"/>
          <w:tab w:val="left" w:leader="none" w:pos="7797"/>
        </w:tabs>
        <w:spacing w:after="40" w:before="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kmo (“aanvrager”):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0" w:before="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Naam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[bedrijfsnaam</w:t>
      </w:r>
      <w:r w:rsidDel="00000000" w:rsidR="00000000" w:rsidRPr="00000000">
        <w:rPr>
          <w:rFonts w:ascii="Arial" w:cs="Arial" w:eastAsia="Arial" w:hAnsi="Arial"/>
          <w:color w:val="ff0000"/>
          <w:sz w:val="22"/>
          <w:szCs w:val="22"/>
          <w:rtl w:val="0"/>
        </w:rPr>
        <w:t xml:space="preserve"> invullen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sz w:val="22"/>
          <w:szCs w:val="22"/>
          <w:rtl w:val="0"/>
        </w:rPr>
        <w:t xml:space="preserve">TW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-nummer/FIN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color w:val="ff0000"/>
          <w:sz w:val="22"/>
          <w:szCs w:val="22"/>
          <w:rtl w:val="0"/>
        </w:rPr>
        <w:t xml:space="preserve">BTW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nummer</w:t>
      </w:r>
      <w:r w:rsidDel="00000000" w:rsidR="00000000" w:rsidRPr="00000000">
        <w:rPr>
          <w:rFonts w:ascii="Arial" w:cs="Arial" w:eastAsia="Arial" w:hAnsi="Arial"/>
          <w:color w:val="ff0000"/>
          <w:sz w:val="22"/>
          <w:szCs w:val="22"/>
          <w:rtl w:val="0"/>
        </w:rPr>
        <w:t xml:space="preserve"> invullen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4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Juridisch eigenaar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[naam </w:t>
      </w:r>
      <w:r w:rsidDel="00000000" w:rsidR="00000000" w:rsidRPr="00000000">
        <w:rPr>
          <w:rFonts w:ascii="Arial" w:cs="Arial" w:eastAsia="Arial" w:hAnsi="Arial"/>
          <w:color w:val="ff0000"/>
          <w:sz w:val="22"/>
          <w:szCs w:val="22"/>
          <w:rtl w:val="0"/>
        </w:rPr>
        <w:t xml:space="preserve">(persoon)  invullen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360" w:line="281"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verklaart hierbij</w:t>
      </w:r>
    </w:p>
    <w:tbl>
      <w:tblPr>
        <w:tblStyle w:val="Table1"/>
        <w:tblW w:w="1009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3"/>
        <w:tblGridChange w:id="0">
          <w:tblGrid>
            <w:gridCol w:w="10093"/>
          </w:tblGrid>
        </w:tblGridChange>
      </w:tblGrid>
      <w:tr>
        <w:trPr>
          <w:cantSplit w:val="0"/>
          <w:trHeight w:val="1289.7827148437502" w:hRule="atLeast"/>
          <w:tblHeader w:val="0"/>
        </w:trPr>
        <w:tc>
          <w:tcPr>
            <w:shd w:fill="auto" w:val="clear"/>
          </w:tcPr>
          <w:p w:rsidR="00000000" w:rsidDel="00000000" w:rsidP="00000000" w:rsidRDefault="00000000" w:rsidRPr="00000000" w14:paraId="0000000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120" w:before="0" w:line="281"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 worden vertegenwoordigd door de volgende externe vertegenwoordiger:</w:t>
            </w:r>
          </w:p>
          <w:p w:rsidR="00000000" w:rsidDel="00000000" w:rsidP="00000000" w:rsidRDefault="00000000" w:rsidRPr="00000000" w14:paraId="0000000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hanging="142.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Merk-Echt B.V.</w:t>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hanging="142.00000000000003"/>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e-mailadres: info@merkecht.nl</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voldoet aan de criteria die in de oproep tot het indienen van voorstellen zijn vermeld;</w:t>
            </w:r>
          </w:p>
        </w:tc>
      </w:tr>
      <w:tr>
        <w:trPr>
          <w:cantSplit w:val="0"/>
          <w:tblHeader w:val="0"/>
        </w:trPr>
        <w:tc>
          <w:tcPr>
            <w:shd w:fill="auto" w:val="clear"/>
          </w:tcPr>
          <w:p w:rsidR="00000000" w:rsidDel="00000000" w:rsidP="00000000" w:rsidRDefault="00000000" w:rsidRPr="00000000" w14:paraId="00000011">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niet in een van de uitsluitingscategorieën valt op grond van deze </w:t>
            </w:r>
            <w:hyperlink r:id="rId7">
              <w:r w:rsidDel="00000000" w:rsidR="00000000" w:rsidRPr="00000000">
                <w:rPr>
                  <w:rFonts w:ascii="Arial" w:cs="Arial" w:eastAsia="Arial" w:hAnsi="Arial"/>
                  <w:color w:val="0000ff"/>
                  <w:sz w:val="22"/>
                  <w:szCs w:val="22"/>
                  <w:u w:val="single"/>
                  <w:rtl w:val="0"/>
                </w:rPr>
                <w:t xml:space="preserve">situaties</w:t>
              </w:r>
            </w:hyperlink>
            <w:r w:rsidDel="00000000" w:rsidR="00000000" w:rsidRPr="00000000">
              <w:rPr>
                <w:rFonts w:ascii="Arial" w:cs="Arial" w:eastAsia="Arial" w:hAnsi="Arial"/>
                <w:sz w:val="22"/>
                <w:szCs w:val="22"/>
                <w:rtl w:val="0"/>
              </w:rPr>
              <w:t xml:space="preserve">;</w:t>
            </w:r>
          </w:p>
        </w:tc>
      </w:tr>
      <w:tr>
        <w:trPr>
          <w:cantSplit w:val="0"/>
          <w:tblHeader w:val="0"/>
        </w:trPr>
        <w:tc>
          <w:tcPr>
            <w:shd w:fill="auto" w:val="clear"/>
          </w:tcPr>
          <w:p w:rsidR="00000000" w:rsidDel="00000000" w:rsidP="00000000" w:rsidRDefault="00000000" w:rsidRPr="00000000" w14:paraId="00000012">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geen andere Uniemiddelen heeft ontvangen voor de uitvoering van het project of de projecten waarop deze subsidieaanvraag betrekking heeft, en het Bureau onmiddellijk op de hoogte zal brengen indien hij dergelijke middelen ontvangt vóór de voltooiing van het project of de projecten;</w:t>
            </w:r>
          </w:p>
        </w:tc>
      </w:tr>
      <w:tr>
        <w:trPr>
          <w:cantSplit w:val="0"/>
          <w:tblHeader w:val="0"/>
        </w:trPr>
        <w:tc>
          <w:tcPr>
            <w:shd w:fill="auto" w:val="clear"/>
          </w:tcPr>
          <w:p w:rsidR="00000000" w:rsidDel="00000000" w:rsidP="00000000" w:rsidRDefault="00000000" w:rsidRPr="00000000" w14:paraId="00000013">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zich ervan bewust is dat er administratieve sancties kunnen worden opgelegd – waaronder uitsluiting van de subsidieregeling – indien uitspraken, verklaringen of gegevens die als voorwaarde voor deelname aan deze procedure zijn verstrekt, onjuist blijken te zijn;</w:t>
            </w:r>
          </w:p>
        </w:tc>
      </w:tr>
      <w:tr>
        <w:trPr>
          <w:cantSplit w:val="0"/>
          <w:tblHeader w:val="0"/>
        </w:trPr>
        <w:tc>
          <w:tcPr>
            <w:shd w:fill="auto" w:val="clear"/>
          </w:tcPr>
          <w:p w:rsidR="00000000" w:rsidDel="00000000" w:rsidP="00000000" w:rsidRDefault="00000000" w:rsidRPr="00000000" w14:paraId="00000014">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 bevestigen dat de aanvrager de voorwaarden voor de toekenning van subsidie heeft gelezen en aanvaard, en ermee instemt dat zijn persoonsgegevens naar aanleiding van de indiening van de aanvraag worden verwerkt overeenkomstig de privacyverklaring en Verordening (EU) 2018/1725.</w:t>
            </w:r>
          </w:p>
        </w:tc>
      </w:tr>
    </w:tbl>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81"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26.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4"/>
        <w:gridCol w:w="2268"/>
        <w:gridCol w:w="4054"/>
        <w:tblGridChange w:id="0">
          <w:tblGrid>
            <w:gridCol w:w="4104"/>
            <w:gridCol w:w="2268"/>
            <w:gridCol w:w="4054"/>
          </w:tblGrid>
        </w:tblGridChange>
      </w:tblGrid>
      <w:tr>
        <w:trPr>
          <w:cantSplit w:val="0"/>
          <w:trHeight w:val="617" w:hRule="atLeast"/>
          <w:tblHeader w:val="0"/>
        </w:trPr>
        <w:tc>
          <w:tcPr/>
          <w:p w:rsidR="00000000" w:rsidDel="00000000" w:rsidP="00000000" w:rsidRDefault="00000000" w:rsidRPr="00000000" w14:paraId="00000016">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Handtekening van de juridisch eigenaar van de aanvragende kmo</w:t>
            </w:r>
          </w:p>
        </w:tc>
        <w:tc>
          <w:tcPr/>
          <w:p w:rsidR="00000000" w:rsidDel="00000000" w:rsidP="00000000" w:rsidRDefault="00000000" w:rsidRPr="00000000" w14:paraId="00000017">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Datum</w:t>
            </w:r>
          </w:p>
        </w:tc>
        <w:tc>
          <w:tcPr/>
          <w:p w:rsidR="00000000" w:rsidDel="00000000" w:rsidP="00000000" w:rsidRDefault="00000000" w:rsidRPr="00000000" w14:paraId="00000018">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Handtekening/Stempel van de externe vertegenwoordiger</w:t>
            </w:r>
          </w:p>
        </w:tc>
      </w:tr>
      <w:tr>
        <w:trPr>
          <w:cantSplit w:val="0"/>
          <w:trHeight w:val="1431" w:hRule="atLeast"/>
          <w:tblHeader w:val="0"/>
        </w:trPr>
        <w:tc>
          <w:tcPr/>
          <w:p w:rsidR="00000000" w:rsidDel="00000000" w:rsidP="00000000" w:rsidRDefault="00000000" w:rsidRPr="00000000" w14:paraId="0000001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[HANDTEKENING + NAAM (PERSOON)]</w:t>
            </w:r>
          </w:p>
        </w:tc>
        <w:tc>
          <w:tcPr/>
          <w:p w:rsidR="00000000" w:rsidDel="00000000" w:rsidP="00000000" w:rsidRDefault="00000000" w:rsidRPr="00000000" w14:paraId="0000001A">
            <w:pPr>
              <w:rPr>
                <w:rFonts w:ascii="Arial" w:cs="Arial" w:eastAsia="Arial" w:hAnsi="Arial"/>
                <w:color w:val="444444"/>
                <w:sz w:val="20"/>
                <w:szCs w:val="20"/>
              </w:rPr>
            </w:pPr>
            <w:r w:rsidDel="00000000" w:rsidR="00000000" w:rsidRPr="00000000">
              <w:rPr>
                <w:rFonts w:ascii="Arial" w:cs="Arial" w:eastAsia="Arial" w:hAnsi="Arial"/>
                <w:color w:val="ff0000"/>
                <w:sz w:val="20"/>
                <w:szCs w:val="20"/>
                <w:rtl w:val="0"/>
              </w:rPr>
              <w:t xml:space="preserve">[DATUM]</w:t>
            </w:r>
            <w:r w:rsidDel="00000000" w:rsidR="00000000" w:rsidRPr="00000000">
              <w:rPr>
                <w:rtl w:val="0"/>
              </w:rPr>
            </w:r>
          </w:p>
        </w:tc>
        <w:tc>
          <w:tcPr/>
          <w:p w:rsidR="00000000" w:rsidDel="00000000" w:rsidP="00000000" w:rsidRDefault="00000000" w:rsidRPr="00000000" w14:paraId="0000001B">
            <w:pPr>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1C">
            <w:pPr>
              <w:jc w:val="center"/>
              <w:rPr>
                <w:rFonts w:ascii="Arial" w:cs="Arial" w:eastAsia="Arial" w:hAnsi="Arial"/>
                <w:color w:val="444444"/>
                <w:sz w:val="20"/>
                <w:szCs w:val="20"/>
              </w:rPr>
            </w:pPr>
            <w:r w:rsidDel="00000000" w:rsidR="00000000" w:rsidRPr="00000000">
              <w:rPr>
                <w:rFonts w:ascii="Arial" w:cs="Arial" w:eastAsia="Arial" w:hAnsi="Arial"/>
                <w:color w:val="444444"/>
                <w:sz w:val="20"/>
                <w:szCs w:val="20"/>
              </w:rPr>
              <w:drawing>
                <wp:inline distB="114300" distT="114300" distL="114300" distR="114300">
                  <wp:extent cx="1138238" cy="1082028"/>
                  <wp:effectExtent b="45249" l="42827" r="42827" t="45249"/>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rot="21315130">
                            <a:off x="0" y="0"/>
                            <a:ext cx="1138238" cy="108202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rFonts w:ascii="Arial" w:cs="Arial" w:eastAsia="Arial" w:hAnsi="Arial"/>
                <w:color w:val="444444"/>
                <w:sz w:val="20"/>
                <w:szCs w:val="20"/>
              </w:rPr>
            </w:pPr>
            <w:r w:rsidDel="00000000" w:rsidR="00000000" w:rsidRPr="00000000">
              <w:rPr>
                <w:rtl w:val="0"/>
              </w:rPr>
            </w:r>
          </w:p>
        </w:tc>
      </w:tr>
    </w:tbl>
    <w:p w:rsidR="00000000" w:rsidDel="00000000" w:rsidP="00000000" w:rsidRDefault="00000000" w:rsidRPr="00000000" w14:paraId="0000001E">
      <w:pPr>
        <w:shd w:fill="fefefe" w:val="clear"/>
        <w:ind w:left="2" w:firstLine="0"/>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22">
      <w:pPr>
        <w:tabs>
          <w:tab w:val="left" w:leader="none" w:pos="8210"/>
        </w:tabs>
        <w:rPr>
          <w:rFonts w:ascii="Arial" w:cs="Arial" w:eastAsia="Arial" w:hAnsi="Arial"/>
          <w:sz w:val="20"/>
          <w:szCs w:val="20"/>
        </w:rPr>
      </w:pPr>
      <w:r w:rsidDel="00000000" w:rsidR="00000000" w:rsidRPr="00000000">
        <w:rPr>
          <w:rFonts w:ascii="Arial" w:cs="Arial" w:eastAsia="Arial" w:hAnsi="Arial"/>
          <w:sz w:val="20"/>
          <w:szCs w:val="20"/>
          <w:rtl w:val="0"/>
        </w:rPr>
        <w:tab/>
      </w:r>
    </w:p>
    <w:sectPr>
      <w:headerReference r:id="rId9" w:type="first"/>
      <w:footerReference r:id="rId10" w:type="default"/>
      <w:pgSz w:h="16838" w:w="11906" w:orient="portrait"/>
      <w:pgMar w:bottom="720" w:top="851" w:left="720" w:right="748" w:header="357" w:footer="2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leader="none" w:pos="4536"/>
        <w:tab w:val="right" w:leader="none" w:pos="9072"/>
      </w:tabs>
      <w:rPr>
        <w:highlight w:val="lightGray"/>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 w:right="0" w:firstLine="0"/>
      <w:jc w:val="left"/>
      <w:rPr>
        <w:highlight w:val="lightGray"/>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502" w:hanging="360"/>
      </w:pPr>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360" w:lineRule="auto"/>
    </w:pPr>
    <w:rPr>
      <w:rFonts w:ascii="Times" w:cs="Times" w:eastAsia="Times" w:hAnsi="Times"/>
      <w:b w:val="1"/>
      <w:smallCaps w:val="1"/>
    </w:rPr>
  </w:style>
  <w:style w:type="paragraph" w:styleId="Standaard" w:default="1">
    <w:name w:val="Normal"/>
    <w:qFormat w:val="1"/>
    <w:rPr>
      <w:sz w:val="24"/>
      <w:szCs w:val="24"/>
    </w:rPr>
  </w:style>
  <w:style w:type="paragraph" w:styleId="Kop1">
    <w:name w:val="heading 1"/>
    <w:basedOn w:val="Standaard"/>
    <w:next w:val="Standaard"/>
    <w:qFormat w:val="1"/>
    <w:rsid w:val="00DA410F"/>
    <w:pPr>
      <w:keepNext w:val="1"/>
      <w:spacing w:after="60" w:before="240"/>
      <w:outlineLvl w:val="0"/>
    </w:pPr>
    <w:rPr>
      <w:rFonts w:ascii="Arial" w:cs="Arial" w:hAnsi="Arial"/>
      <w:b w:val="1"/>
      <w:bCs w:val="1"/>
      <w:kern w:val="32"/>
      <w:sz w:val="32"/>
      <w:szCs w:val="32"/>
    </w:rPr>
  </w:style>
  <w:style w:type="paragraph" w:styleId="Kop2">
    <w:name w:val="heading 2"/>
    <w:aliases w:val=" Znak Znak Znak Znak,Znak Znak Znak Znak"/>
    <w:basedOn w:val="Standaard"/>
    <w:next w:val="Standaard"/>
    <w:link w:val="Kop2Char"/>
    <w:qFormat w:val="1"/>
    <w:rsid w:val="00DA410F"/>
    <w:pPr>
      <w:keepNext w:val="1"/>
      <w:spacing w:after="60" w:before="240"/>
      <w:outlineLvl w:val="1"/>
    </w:pPr>
    <w:rPr>
      <w:rFonts w:ascii="Arial" w:cs="Arial" w:hAnsi="Arial"/>
      <w:b w:val="1"/>
      <w:bCs w:val="1"/>
      <w:i w:val="1"/>
      <w:iCs w:val="1"/>
      <w:sz w:val="28"/>
      <w:szCs w:val="28"/>
    </w:rPr>
  </w:style>
  <w:style w:type="paragraph" w:styleId="Kop3">
    <w:name w:val="heading 3"/>
    <w:basedOn w:val="Standaard"/>
    <w:next w:val="Standaard"/>
    <w:qFormat w:val="1"/>
    <w:rsid w:val="00DA410F"/>
    <w:pPr>
      <w:keepNext w:val="1"/>
      <w:spacing w:after="60" w:before="240"/>
      <w:outlineLvl w:val="2"/>
    </w:pPr>
    <w:rPr>
      <w:rFonts w:ascii="Arial" w:cs="Arial" w:hAnsi="Arial"/>
      <w:b w:val="1"/>
      <w:bCs w:val="1"/>
      <w:sz w:val="26"/>
      <w:szCs w:val="2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2Char" w:customStyle="1">
    <w:name w:val="Kop 2 Char"/>
    <w:aliases w:val=" Znak Znak Znak Znak Char,Znak Znak Znak Znak Char"/>
    <w:link w:val="Kop2"/>
    <w:rsid w:val="00DA410F"/>
    <w:rPr>
      <w:rFonts w:ascii="Arial" w:cs="Arial" w:hAnsi="Arial"/>
      <w:b w:val="1"/>
      <w:bCs w:val="1"/>
      <w:i w:val="1"/>
      <w:iCs w:val="1"/>
      <w:sz w:val="28"/>
      <w:szCs w:val="28"/>
      <w:lang w:bidi="ar-SA" w:eastAsia="en-GB" w:val="nl-NL"/>
    </w:rPr>
  </w:style>
  <w:style w:type="paragraph" w:styleId="Tekstzonderopmaak">
    <w:name w:val="Plain Text"/>
    <w:basedOn w:val="Standaard"/>
    <w:rsid w:val="00DA410F"/>
    <w:rPr>
      <w:rFonts w:ascii="Courier New" w:cs="Courier New" w:hAnsi="Courier New"/>
      <w:sz w:val="20"/>
      <w:szCs w:val="20"/>
    </w:rPr>
  </w:style>
  <w:style w:type="character" w:styleId="Hyperlink">
    <w:name w:val="Hyperlink"/>
    <w:uiPriority w:val="99"/>
    <w:rsid w:val="00DA410F"/>
    <w:rPr>
      <w:color w:val="0000ff"/>
      <w:u w:val="single"/>
    </w:rPr>
  </w:style>
  <w:style w:type="paragraph" w:styleId="Text1" w:customStyle="1">
    <w:name w:val="Text 1"/>
    <w:basedOn w:val="Standaard"/>
    <w:link w:val="Text1Char"/>
    <w:rsid w:val="00DA410F"/>
    <w:pPr>
      <w:spacing w:after="120" w:before="120"/>
      <w:ind w:left="850"/>
      <w:jc w:val="both"/>
    </w:pPr>
    <w:rPr>
      <w:lang w:eastAsia="zh-CN"/>
    </w:rPr>
  </w:style>
  <w:style w:type="character" w:styleId="Text1Char" w:customStyle="1">
    <w:name w:val="Text 1 Char"/>
    <w:link w:val="Text1"/>
    <w:rsid w:val="00DA410F"/>
    <w:rPr>
      <w:sz w:val="24"/>
      <w:szCs w:val="24"/>
      <w:lang w:bidi="ar-SA" w:eastAsia="zh-CN" w:val="nl-NL"/>
    </w:rPr>
  </w:style>
  <w:style w:type="character" w:styleId="Voetnootmarkering">
    <w:name w:val="footnote reference"/>
    <w:semiHidden w:val="1"/>
    <w:rsid w:val="00DA410F"/>
    <w:rPr>
      <w:vertAlign w:val="superscript"/>
    </w:rPr>
  </w:style>
  <w:style w:type="paragraph" w:styleId="Voetnoottekst">
    <w:name w:val="footnote text"/>
    <w:basedOn w:val="Standaard"/>
    <w:semiHidden w:val="1"/>
    <w:rsid w:val="00DA410F"/>
    <w:pPr>
      <w:ind w:left="720" w:hanging="720"/>
      <w:jc w:val="both"/>
    </w:pPr>
    <w:rPr>
      <w:sz w:val="20"/>
      <w:szCs w:val="20"/>
      <w:lang w:eastAsia="zh-CN"/>
    </w:rPr>
  </w:style>
  <w:style w:type="paragraph" w:styleId="Lijstopsomteken">
    <w:name w:val="List Bullet"/>
    <w:aliases w:val="List Bullet Char,List Bullet Char1 Char,List Bullet Char Char Char,List Bullet Char1 Char Char Char,List Bullet Char Char Char Char Char,List Bullet Char Char1,List Bullet Char1 Char Char1,List Bullet Char Char Char Char1"/>
    <w:basedOn w:val="Standaard"/>
    <w:link w:val="LijstopsomtekenChar"/>
    <w:rsid w:val="00DA410F"/>
    <w:pPr>
      <w:numPr>
        <w:numId w:val="2"/>
      </w:numPr>
    </w:pPr>
  </w:style>
  <w:style w:type="character" w:styleId="LijstopsomtekenChar" w:customStyle="1">
    <w:name w:val="Lijst opsom.teken Char"/>
    <w:aliases w:val="List Bullet Char Char,List Bullet Char1 Char Char,List Bullet Char Char Char Char,List Bullet Char1 Char Char Char Char,List Bullet Char Char Char Char Char Char,List Bullet Char Char1 Char,List Bullet Char1 Char Char1 Char"/>
    <w:link w:val="Lijstopsomteken"/>
    <w:rsid w:val="00DA410F"/>
    <w:rPr>
      <w:sz w:val="24"/>
      <w:szCs w:val="24"/>
      <w:lang w:bidi="ar-SA" w:eastAsia="en-GB" w:val="nl-NL"/>
    </w:rPr>
  </w:style>
  <w:style w:type="paragraph" w:styleId="Koptekst">
    <w:name w:val="header"/>
    <w:basedOn w:val="Standaard"/>
    <w:link w:val="KoptekstChar"/>
    <w:uiPriority w:val="99"/>
    <w:rsid w:val="00DA410F"/>
    <w:pPr>
      <w:tabs>
        <w:tab w:val="center" w:pos="4536"/>
        <w:tab w:val="right" w:pos="9072"/>
      </w:tabs>
    </w:pPr>
  </w:style>
  <w:style w:type="paragraph" w:styleId="ListDash" w:customStyle="1">
    <w:name w:val="List Dash"/>
    <w:basedOn w:val="Standaard"/>
    <w:rsid w:val="00DA410F"/>
    <w:pPr>
      <w:spacing w:after="240"/>
      <w:jc w:val="both"/>
    </w:pPr>
    <w:rPr>
      <w:szCs w:val="20"/>
      <w:lang w:eastAsia="en-US"/>
    </w:rPr>
  </w:style>
  <w:style w:type="paragraph" w:styleId="me-testo" w:customStyle="1">
    <w:name w:val="me-testo"/>
    <w:basedOn w:val="Standaard"/>
    <w:rsid w:val="00DA410F"/>
    <w:pPr>
      <w:spacing w:after="100" w:afterAutospacing="1" w:before="100" w:beforeAutospacing="1"/>
    </w:pPr>
    <w:rPr>
      <w:lang w:eastAsia="ko-KR"/>
    </w:rPr>
  </w:style>
  <w:style w:type="character" w:styleId="normal--char" w:customStyle="1">
    <w:name w:val="normal--char"/>
    <w:basedOn w:val="Standaardalinea-lettertype"/>
    <w:rsid w:val="00DA410F"/>
  </w:style>
  <w:style w:type="paragraph" w:styleId="Handtekening">
    <w:name w:val="Signature"/>
    <w:basedOn w:val="Standaard"/>
    <w:next w:val="Standaard"/>
    <w:rsid w:val="00DA410F"/>
    <w:pPr>
      <w:tabs>
        <w:tab w:val="left" w:pos="5103"/>
      </w:tabs>
      <w:spacing w:before="1200"/>
      <w:ind w:left="5103"/>
      <w:jc w:val="center"/>
    </w:pPr>
    <w:rPr>
      <w:szCs w:val="20"/>
      <w:lang w:eastAsia="en-US"/>
    </w:rPr>
  </w:style>
  <w:style w:type="paragraph" w:styleId="Copies" w:customStyle="1">
    <w:name w:val="Copies"/>
    <w:basedOn w:val="Standaard"/>
    <w:next w:val="Standaard"/>
    <w:rsid w:val="00DA410F"/>
    <w:pPr>
      <w:tabs>
        <w:tab w:val="left" w:pos="2552"/>
        <w:tab w:val="left" w:pos="2835"/>
        <w:tab w:val="left" w:pos="5670"/>
        <w:tab w:val="left" w:pos="6379"/>
        <w:tab w:val="left" w:pos="6804"/>
      </w:tabs>
      <w:spacing w:before="480"/>
      <w:ind w:left="1985" w:hanging="1985"/>
    </w:pPr>
    <w:rPr>
      <w:szCs w:val="20"/>
      <w:lang w:eastAsia="en-US"/>
    </w:rPr>
  </w:style>
  <w:style w:type="paragraph" w:styleId="NoteHead" w:customStyle="1">
    <w:name w:val="NoteHead"/>
    <w:basedOn w:val="Standaard"/>
    <w:next w:val="Standaard"/>
    <w:rsid w:val="00DA410F"/>
    <w:pPr>
      <w:spacing w:after="720" w:before="720"/>
      <w:jc w:val="center"/>
    </w:pPr>
    <w:rPr>
      <w:b w:val="1"/>
      <w:smallCaps w:val="1"/>
      <w:szCs w:val="20"/>
      <w:lang w:eastAsia="en-US"/>
    </w:rPr>
  </w:style>
  <w:style w:type="paragraph" w:styleId="Enclosures" w:customStyle="1">
    <w:name w:val="Enclosures"/>
    <w:basedOn w:val="Standaard"/>
    <w:next w:val="Standaard"/>
    <w:rsid w:val="00DA410F"/>
    <w:pPr>
      <w:keepNext w:val="1"/>
      <w:keepLines w:val="1"/>
      <w:tabs>
        <w:tab w:val="left" w:pos="5670"/>
      </w:tabs>
      <w:spacing w:before="480"/>
      <w:ind w:left="1985" w:hanging="1985"/>
    </w:pPr>
    <w:rPr>
      <w:szCs w:val="20"/>
      <w:lang w:eastAsia="en-US"/>
    </w:rPr>
  </w:style>
  <w:style w:type="paragraph" w:styleId="NumPar1" w:customStyle="1">
    <w:name w:val="NumPar 1"/>
    <w:basedOn w:val="Kop1"/>
    <w:next w:val="Text1"/>
    <w:rsid w:val="00DA410F"/>
    <w:pPr>
      <w:keepNext w:val="0"/>
      <w:spacing w:after="240" w:before="0"/>
      <w:jc w:val="both"/>
      <w:outlineLvl w:val="9"/>
    </w:pPr>
    <w:rPr>
      <w:rFonts w:ascii="Times New Roman" w:cs="Times New Roman" w:hAnsi="Times New Roman"/>
      <w:b w:val="0"/>
      <w:bCs w:val="0"/>
      <w:kern w:val="0"/>
      <w:sz w:val="24"/>
      <w:szCs w:val="20"/>
      <w:lang w:eastAsia="en-US"/>
    </w:rPr>
  </w:style>
  <w:style w:type="paragraph" w:styleId="Documentstructuur">
    <w:name w:val="Document Map"/>
    <w:basedOn w:val="Standaard"/>
    <w:semiHidden w:val="1"/>
    <w:rsid w:val="00DA410F"/>
    <w:pPr>
      <w:shd w:color="auto" w:fill="000080" w:val="clear"/>
    </w:pPr>
    <w:rPr>
      <w:rFonts w:ascii="Tahoma" w:cs="Tahoma" w:hAnsi="Tahoma"/>
      <w:sz w:val="20"/>
      <w:szCs w:val="20"/>
    </w:rPr>
  </w:style>
  <w:style w:type="paragraph" w:styleId="Voettekst">
    <w:name w:val="footer"/>
    <w:basedOn w:val="Standaard"/>
    <w:link w:val="VoettekstChar"/>
    <w:uiPriority w:val="99"/>
    <w:rsid w:val="00670A9C"/>
    <w:pPr>
      <w:tabs>
        <w:tab w:val="center" w:pos="4536"/>
        <w:tab w:val="right" w:pos="9072"/>
      </w:tabs>
    </w:pPr>
  </w:style>
  <w:style w:type="character" w:styleId="Verwijzingopmerking">
    <w:name w:val="annotation reference"/>
    <w:uiPriority w:val="99"/>
    <w:rsid w:val="00730771"/>
    <w:rPr>
      <w:sz w:val="16"/>
      <w:szCs w:val="16"/>
    </w:rPr>
  </w:style>
  <w:style w:type="paragraph" w:styleId="Tekstopmerking">
    <w:name w:val="annotation text"/>
    <w:basedOn w:val="Standaard"/>
    <w:link w:val="TekstopmerkingChar"/>
    <w:uiPriority w:val="99"/>
    <w:rsid w:val="00730771"/>
    <w:rPr>
      <w:sz w:val="20"/>
      <w:szCs w:val="20"/>
    </w:rPr>
  </w:style>
  <w:style w:type="character" w:styleId="TekstopmerkingChar" w:customStyle="1">
    <w:name w:val="Tekst opmerking Char"/>
    <w:basedOn w:val="Standaardalinea-lettertype"/>
    <w:link w:val="Tekstopmerking"/>
    <w:uiPriority w:val="99"/>
    <w:rsid w:val="00730771"/>
  </w:style>
  <w:style w:type="paragraph" w:styleId="Plattetekst">
    <w:name w:val="Body Text"/>
    <w:basedOn w:val="Standaard"/>
    <w:link w:val="PlattetekstChar"/>
    <w:unhideWhenUsed w:val="1"/>
    <w:rsid w:val="00CB5635"/>
    <w:pPr>
      <w:jc w:val="both"/>
    </w:pPr>
    <w:rPr>
      <w:rFonts w:ascii="Arial" w:cs="Arial" w:hAnsi="Arial"/>
      <w:szCs w:val="20"/>
      <w:lang w:eastAsia="de-DE"/>
    </w:rPr>
  </w:style>
  <w:style w:type="character" w:styleId="PlattetekstChar" w:customStyle="1">
    <w:name w:val="Platte tekst Char"/>
    <w:link w:val="Plattetekst"/>
    <w:rsid w:val="00CB5635"/>
    <w:rPr>
      <w:rFonts w:ascii="Arial" w:cs="Arial" w:hAnsi="Arial"/>
      <w:sz w:val="24"/>
      <w:lang w:eastAsia="de-DE" w:val="nl-NL"/>
    </w:rPr>
  </w:style>
  <w:style w:type="paragraph" w:styleId="Ballontekst">
    <w:name w:val="Balloon Text"/>
    <w:basedOn w:val="Standaard"/>
    <w:link w:val="BallontekstChar"/>
    <w:rsid w:val="00060716"/>
    <w:rPr>
      <w:rFonts w:ascii="Tahoma" w:cs="Tahoma" w:hAnsi="Tahoma"/>
      <w:sz w:val="16"/>
      <w:szCs w:val="16"/>
    </w:rPr>
  </w:style>
  <w:style w:type="character" w:styleId="BallontekstChar" w:customStyle="1">
    <w:name w:val="Ballontekst Char"/>
    <w:link w:val="Ballontekst"/>
    <w:rsid w:val="00060716"/>
    <w:rPr>
      <w:rFonts w:ascii="Tahoma" w:cs="Tahoma" w:hAnsi="Tahoma"/>
      <w:sz w:val="16"/>
      <w:szCs w:val="16"/>
      <w:lang w:eastAsia="en-GB" w:val="nl-NL"/>
    </w:rPr>
  </w:style>
  <w:style w:type="paragraph" w:styleId="Revisie">
    <w:name w:val="Revision"/>
    <w:hidden w:val="1"/>
    <w:uiPriority w:val="99"/>
    <w:semiHidden w:val="1"/>
    <w:rsid w:val="00060716"/>
    <w:rPr>
      <w:sz w:val="24"/>
      <w:szCs w:val="24"/>
    </w:rPr>
  </w:style>
  <w:style w:type="table" w:styleId="Tabelraster">
    <w:name w:val="Table Grid"/>
    <w:basedOn w:val="Standaardtabel"/>
    <w:rsid w:val="003154C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oettekstChar" w:customStyle="1">
    <w:name w:val="Voettekst Char"/>
    <w:link w:val="Voettekst"/>
    <w:uiPriority w:val="99"/>
    <w:rsid w:val="00583379"/>
    <w:rPr>
      <w:sz w:val="24"/>
      <w:szCs w:val="24"/>
    </w:rPr>
  </w:style>
  <w:style w:type="paragraph" w:styleId="normal2" w:customStyle="1">
    <w:name w:val="normal2"/>
    <w:basedOn w:val="Standaard"/>
    <w:rsid w:val="00AD45AA"/>
    <w:pPr>
      <w:spacing w:before="120" w:line="312" w:lineRule="atLeast"/>
      <w:jc w:val="both"/>
    </w:pPr>
  </w:style>
  <w:style w:type="paragraph" w:styleId="Onderwerpvanopmerking">
    <w:name w:val="annotation subject"/>
    <w:basedOn w:val="Tekstopmerking"/>
    <w:next w:val="Tekstopmerking"/>
    <w:link w:val="OnderwerpvanopmerkingChar"/>
    <w:rsid w:val="002C55EA"/>
    <w:rPr>
      <w:b w:val="1"/>
      <w:bCs w:val="1"/>
    </w:rPr>
  </w:style>
  <w:style w:type="character" w:styleId="OnderwerpvanopmerkingChar" w:customStyle="1">
    <w:name w:val="Onderwerp van opmerking Char"/>
    <w:link w:val="Onderwerpvanopmerking"/>
    <w:rsid w:val="002C55EA"/>
    <w:rPr>
      <w:b w:val="1"/>
      <w:bCs w:val="1"/>
    </w:rPr>
  </w:style>
  <w:style w:type="paragraph" w:styleId="Lijstalinea">
    <w:name w:val="List Paragraph"/>
    <w:basedOn w:val="Standaard"/>
    <w:uiPriority w:val="34"/>
    <w:qFormat w:val="1"/>
    <w:rsid w:val="005A433B"/>
    <w:pPr>
      <w:ind w:left="720"/>
      <w:contextualSpacing w:val="1"/>
    </w:pPr>
  </w:style>
  <w:style w:type="character" w:styleId="GevolgdeHyperlink">
    <w:name w:val="FollowedHyperlink"/>
    <w:basedOn w:val="Standaardalinea-lettertype"/>
    <w:rsid w:val="00DC2010"/>
    <w:rPr>
      <w:color w:val="800080" w:themeColor="followedHyperlink"/>
      <w:u w:val="single"/>
    </w:rPr>
  </w:style>
  <w:style w:type="paragraph" w:styleId="Default" w:customStyle="1">
    <w:name w:val="Default"/>
    <w:rsid w:val="00DC2010"/>
    <w:pPr>
      <w:autoSpaceDE w:val="0"/>
      <w:autoSpaceDN w:val="0"/>
      <w:adjustRightInd w:val="0"/>
    </w:pPr>
    <w:rPr>
      <w:rFonts w:ascii="EUAlbertina" w:cs="EUAlbertina" w:hAnsi="EUAlbertina"/>
      <w:color w:val="000000"/>
      <w:sz w:val="24"/>
      <w:szCs w:val="24"/>
    </w:rPr>
  </w:style>
  <w:style w:type="paragraph" w:styleId="Point0" w:customStyle="1">
    <w:name w:val="Point 0"/>
    <w:basedOn w:val="Standaard"/>
    <w:rsid w:val="00A5784B"/>
    <w:pPr>
      <w:spacing w:after="120" w:before="120"/>
      <w:ind w:left="851" w:hanging="851"/>
      <w:jc w:val="both"/>
    </w:pPr>
    <w:rPr>
      <w:snapToGrid w:val="0"/>
      <w:szCs w:val="20"/>
      <w:lang w:eastAsia="en-US"/>
    </w:rPr>
  </w:style>
  <w:style w:type="paragraph" w:styleId="1Texte" w:customStyle="1">
    <w:name w:val="1Texte"/>
    <w:basedOn w:val="Standaard"/>
    <w:uiPriority w:val="99"/>
    <w:rsid w:val="00175969"/>
    <w:pPr>
      <w:overflowPunct w:val="0"/>
      <w:autoSpaceDE w:val="0"/>
      <w:autoSpaceDN w:val="0"/>
      <w:adjustRightInd w:val="0"/>
      <w:spacing w:line="220" w:lineRule="exact"/>
      <w:ind w:left="425"/>
      <w:textAlignment w:val="baseline"/>
    </w:pPr>
    <w:rPr>
      <w:rFonts w:ascii="Helvetica" w:cs="Helvetica" w:hAnsi="Helvetica"/>
      <w:sz w:val="18"/>
      <w:szCs w:val="18"/>
      <w:lang w:eastAsia="en-US"/>
    </w:rPr>
  </w:style>
  <w:style w:type="character" w:styleId="KoptekstChar" w:customStyle="1">
    <w:name w:val="Koptekst Char"/>
    <w:basedOn w:val="Standaardalinea-lettertype"/>
    <w:link w:val="Koptekst"/>
    <w:uiPriority w:val="99"/>
    <w:rsid w:val="003C1064"/>
    <w:rPr>
      <w:sz w:val="24"/>
      <w:szCs w:val="24"/>
    </w:rPr>
  </w:style>
  <w:style w:type="paragraph" w:styleId="Lijstopsomteken2">
    <w:name w:val="List Bullet 2"/>
    <w:basedOn w:val="Standaard"/>
    <w:autoRedefine w:val="1"/>
    <w:rsid w:val="002420CF"/>
    <w:pPr>
      <w:numPr>
        <w:numId w:val="32"/>
      </w:numPr>
    </w:pPr>
    <w:rPr>
      <w:sz w:val="18"/>
      <w:szCs w:val="20"/>
    </w:rPr>
  </w:style>
  <w:style w:type="paragraph" w:styleId="CharCharCharCharCharCharCharCharChar1CharCharCharCharCharCharCharChar" w:customStyle="1">
    <w:name w:val="Char Char Char Char Char Char Char Char Char1 Char Char Char Char Char Char Char Char"/>
    <w:basedOn w:val="Standaard"/>
    <w:rsid w:val="0032421C"/>
    <w:rPr>
      <w:lang w:eastAsia="pl-PL"/>
    </w:rPr>
  </w:style>
  <w:style w:type="paragraph" w:styleId="HeaderBoxes" w:customStyle="1">
    <w:name w:val="Header Boxes"/>
    <w:basedOn w:val="Standaard"/>
    <w:rsid w:val="00011161"/>
    <w:pPr>
      <w:pBdr>
        <w:top w:color="auto" w:space="1" w:sz="4" w:val="single"/>
        <w:left w:color="auto" w:space="4" w:sz="4" w:val="single"/>
        <w:bottom w:color="auto" w:space="1" w:sz="4" w:val="single"/>
        <w:right w:color="auto" w:space="4" w:sz="4" w:val="single"/>
      </w:pBdr>
      <w:spacing w:after="360" w:before="360" w:line="281" w:lineRule="auto"/>
      <w:jc w:val="center"/>
    </w:pPr>
    <w:rPr>
      <w:rFonts w:ascii="Arial" w:hAnsi="Arial"/>
      <w:b w:val="1"/>
      <w:bCs w:val="1"/>
      <w:szCs w:val="20"/>
      <w:lang w:eastAsia="en-US"/>
    </w:rPr>
  </w:style>
  <w:style w:type="paragraph" w:styleId="Titel">
    <w:name w:val="Title"/>
    <w:basedOn w:val="Standaard"/>
    <w:next w:val="Standaard"/>
    <w:link w:val="TitelChar"/>
    <w:qFormat w:val="1"/>
    <w:rsid w:val="00F85AE7"/>
    <w:pPr>
      <w:spacing w:after="240" w:before="360"/>
      <w:outlineLvl w:val="0"/>
    </w:pPr>
    <w:rPr>
      <w:rFonts w:ascii="Times New Roman Bold" w:hAnsi="Times New Roman Bold"/>
      <w:b w:val="1"/>
      <w:bCs w:val="1"/>
      <w:smallCaps w:val="1"/>
      <w:kern w:val="28"/>
      <w:szCs w:val="32"/>
    </w:rPr>
  </w:style>
  <w:style w:type="character" w:styleId="TitelChar" w:customStyle="1">
    <w:name w:val="Titel Char"/>
    <w:basedOn w:val="Standaardalinea-lettertype"/>
    <w:link w:val="Titel"/>
    <w:rsid w:val="00F85AE7"/>
    <w:rPr>
      <w:rFonts w:ascii="Times New Roman Bold" w:hAnsi="Times New Roman Bold"/>
      <w:b w:val="1"/>
      <w:bCs w:val="1"/>
      <w:smallCaps w:val="1"/>
      <w:kern w:val="28"/>
      <w:sz w:val="24"/>
      <w:szCs w:val="32"/>
    </w:rPr>
  </w:style>
  <w:style w:type="character" w:styleId="Onopgelostemelding">
    <w:name w:val="Unresolved Mention"/>
    <w:basedOn w:val="Standaardalinea-lettertype"/>
    <w:uiPriority w:val="99"/>
    <w:semiHidden w:val="1"/>
    <w:unhideWhenUsed w:val="1"/>
    <w:rsid w:val="00F62A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uipo.europa.eu/tunnel-web/secure/webdav/guest/document_library/contentPdfs/about_euipo/Grants/GR_001_22/Exclusion_situations_nl.pdf"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DrcnUhr6itCYfma6fByymfLf8w==">AMUW2mUbfs3CqC9wMjBGySp927v9K6NaEA8EstT1hHmA0XIWG2Vrx2Y29qjSqYWc0JOh5IjOkUUYlyXh+nDo/l0URLa6BK/A6hXriWMZexQcrl0Ikwg91PI=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2023-01-23T09:38:00Z</dcterms:created>
  <dc:creator>CDT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